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798" w:rsidRPr="001E4FE6" w:rsidRDefault="001E4FE6" w:rsidP="00B03798">
      <w:pPr>
        <w:jc w:val="center"/>
        <w:rPr>
          <w:b/>
          <w:sz w:val="32"/>
          <w:szCs w:val="32"/>
        </w:rPr>
      </w:pPr>
      <w:r w:rsidRPr="001E4FE6">
        <w:rPr>
          <w:b/>
          <w:sz w:val="32"/>
          <w:szCs w:val="32"/>
        </w:rPr>
        <w:t>How-To Create a Garden Plan</w:t>
      </w:r>
    </w:p>
    <w:p w:rsidR="001E4FE6" w:rsidRDefault="00707B44" w:rsidP="00B03798">
      <w:pPr>
        <w:spacing w:before="240"/>
        <w:ind w:firstLine="720"/>
        <w:rPr>
          <w:sz w:val="24"/>
          <w:szCs w:val="24"/>
        </w:rPr>
      </w:pPr>
      <w:r w:rsidRPr="00E66280">
        <w:rPr>
          <w:sz w:val="24"/>
          <w:szCs w:val="24"/>
        </w:rPr>
        <w:t>Plans are useful for</w:t>
      </w:r>
      <w:r w:rsidR="009C4662" w:rsidRPr="00E66280">
        <w:rPr>
          <w:sz w:val="24"/>
          <w:szCs w:val="24"/>
        </w:rPr>
        <w:t xml:space="preserve"> fully utilizing the space and </w:t>
      </w:r>
      <w:r w:rsidRPr="00E66280">
        <w:rPr>
          <w:sz w:val="24"/>
          <w:szCs w:val="24"/>
        </w:rPr>
        <w:t>managing nutrient depletion. For teachers, they are a concise and</w:t>
      </w:r>
      <w:r w:rsidR="009C4662" w:rsidRPr="00E66280">
        <w:rPr>
          <w:sz w:val="24"/>
          <w:szCs w:val="24"/>
        </w:rPr>
        <w:t xml:space="preserve"> understandable overview of their year in the garden. The</w:t>
      </w:r>
      <w:r w:rsidR="00B9508D">
        <w:rPr>
          <w:sz w:val="24"/>
          <w:szCs w:val="24"/>
        </w:rPr>
        <w:t>y</w:t>
      </w:r>
      <w:r w:rsidRPr="00E66280">
        <w:rPr>
          <w:sz w:val="24"/>
          <w:szCs w:val="24"/>
        </w:rPr>
        <w:t xml:space="preserve"> allow teachers to plan for curriculum integration and garden activities.</w:t>
      </w:r>
    </w:p>
    <w:p w:rsidR="009C4662" w:rsidRDefault="009C4662" w:rsidP="008B3BB0">
      <w:pPr>
        <w:ind w:firstLine="720"/>
        <w:rPr>
          <w:sz w:val="24"/>
          <w:szCs w:val="24"/>
        </w:rPr>
      </w:pPr>
      <w:r w:rsidRPr="00E66280">
        <w:rPr>
          <w:sz w:val="24"/>
          <w:szCs w:val="24"/>
        </w:rPr>
        <w:t xml:space="preserve"> </w:t>
      </w:r>
      <w:r w:rsidR="00610515">
        <w:rPr>
          <w:sz w:val="24"/>
          <w:szCs w:val="24"/>
        </w:rPr>
        <w:t xml:space="preserve">Below are explanations of all the components of the plans and how to create your own. </w:t>
      </w:r>
      <w:r w:rsidR="001E4FE6">
        <w:rPr>
          <w:sz w:val="24"/>
          <w:szCs w:val="24"/>
        </w:rPr>
        <w:t xml:space="preserve">A sample garden plan can be found at the end of this document. </w:t>
      </w:r>
    </w:p>
    <w:p w:rsidR="008B3BB0" w:rsidRPr="00E66280" w:rsidRDefault="008B3BB0" w:rsidP="008B3BB0">
      <w:pPr>
        <w:ind w:firstLine="720"/>
        <w:rPr>
          <w:sz w:val="24"/>
          <w:szCs w:val="24"/>
        </w:rPr>
      </w:pPr>
      <w:r w:rsidRPr="009C4662">
        <w:rPr>
          <w:sz w:val="24"/>
          <w:szCs w:val="24"/>
        </w:rPr>
        <w:t xml:space="preserve">We began making garden plans in February &amp; March for 2018. Certain schools may want plans earlier if they have season extension capabilities. </w:t>
      </w:r>
    </w:p>
    <w:p w:rsidR="00900003" w:rsidRDefault="00900003" w:rsidP="00900003">
      <w:pPr>
        <w:pStyle w:val="ListParagraph"/>
        <w:numPr>
          <w:ilvl w:val="0"/>
          <w:numId w:val="22"/>
        </w:numPr>
        <w:rPr>
          <w:sz w:val="24"/>
          <w:szCs w:val="24"/>
        </w:rPr>
      </w:pPr>
      <w:r w:rsidRPr="001E4FE6">
        <w:rPr>
          <w:b/>
          <w:sz w:val="24"/>
          <w:szCs w:val="24"/>
        </w:rPr>
        <w:t>Garden Information &amp; Date</w:t>
      </w:r>
      <w:r w:rsidR="009C4662" w:rsidRPr="001E4FE6">
        <w:rPr>
          <w:b/>
          <w:sz w:val="24"/>
          <w:szCs w:val="24"/>
        </w:rPr>
        <w:t>:</w:t>
      </w:r>
      <w:r w:rsidR="009C4662">
        <w:rPr>
          <w:sz w:val="24"/>
          <w:szCs w:val="24"/>
        </w:rPr>
        <w:t xml:space="preserve"> j</w:t>
      </w:r>
      <w:r w:rsidR="00BA0876">
        <w:rPr>
          <w:sz w:val="24"/>
          <w:szCs w:val="24"/>
        </w:rPr>
        <w:t>ust your basic garden info, such as</w:t>
      </w:r>
      <w:r w:rsidR="009C4662">
        <w:rPr>
          <w:sz w:val="24"/>
          <w:szCs w:val="24"/>
        </w:rPr>
        <w:t xml:space="preserve"> site name, location, and year. Feel free to include anything else that seems relevant</w:t>
      </w:r>
      <w:r w:rsidR="00707B44">
        <w:rPr>
          <w:sz w:val="24"/>
          <w:szCs w:val="24"/>
        </w:rPr>
        <w:t>.</w:t>
      </w:r>
    </w:p>
    <w:p w:rsidR="00B03798" w:rsidRPr="00900003" w:rsidRDefault="00B03798" w:rsidP="00B03798">
      <w:pPr>
        <w:pStyle w:val="ListParagraph"/>
        <w:rPr>
          <w:sz w:val="24"/>
          <w:szCs w:val="24"/>
        </w:rPr>
      </w:pPr>
    </w:p>
    <w:p w:rsidR="00900003" w:rsidRDefault="00900003" w:rsidP="009C4662">
      <w:pPr>
        <w:pStyle w:val="ListParagraph"/>
        <w:numPr>
          <w:ilvl w:val="0"/>
          <w:numId w:val="22"/>
        </w:numPr>
        <w:rPr>
          <w:sz w:val="24"/>
          <w:szCs w:val="24"/>
        </w:rPr>
      </w:pPr>
      <w:r w:rsidRPr="001E4FE6">
        <w:rPr>
          <w:b/>
          <w:sz w:val="24"/>
          <w:szCs w:val="24"/>
        </w:rPr>
        <w:t>Garden Bed Layout</w:t>
      </w:r>
      <w:r w:rsidR="009C4662" w:rsidRPr="001E4FE6">
        <w:rPr>
          <w:b/>
          <w:sz w:val="24"/>
          <w:szCs w:val="24"/>
        </w:rPr>
        <w:t>:</w:t>
      </w:r>
      <w:r w:rsidR="009C4662">
        <w:rPr>
          <w:sz w:val="24"/>
          <w:szCs w:val="24"/>
        </w:rPr>
        <w:t xml:space="preserve"> the graphic was created using the Garden Planner tool from Gardener’s Supply Company. </w:t>
      </w:r>
      <w:r w:rsidR="00707B44">
        <w:rPr>
          <w:sz w:val="24"/>
          <w:szCs w:val="24"/>
        </w:rPr>
        <w:t>Bed numbers and names can be edited in using Microsoft Paint or Piktochart.</w:t>
      </w:r>
    </w:p>
    <w:p w:rsidR="00707B44" w:rsidRDefault="00707B44" w:rsidP="00707B44">
      <w:pPr>
        <w:pStyle w:val="ListParagraph"/>
        <w:numPr>
          <w:ilvl w:val="1"/>
          <w:numId w:val="22"/>
        </w:numPr>
        <w:rPr>
          <w:sz w:val="24"/>
          <w:szCs w:val="24"/>
        </w:rPr>
      </w:pPr>
      <w:r>
        <w:rPr>
          <w:sz w:val="24"/>
          <w:szCs w:val="24"/>
        </w:rPr>
        <w:t xml:space="preserve">Garden Planner: </w:t>
      </w:r>
      <w:r w:rsidRPr="00707B44">
        <w:rPr>
          <w:sz w:val="24"/>
          <w:szCs w:val="24"/>
        </w:rPr>
        <w:t>https://www.gardeners.com/on/demandware.store/Sites-Gardeners-Site/default/KGP-Design</w:t>
      </w:r>
    </w:p>
    <w:p w:rsidR="00707B44" w:rsidRDefault="00707B44" w:rsidP="00707B44">
      <w:pPr>
        <w:pStyle w:val="ListParagraph"/>
        <w:numPr>
          <w:ilvl w:val="1"/>
          <w:numId w:val="22"/>
        </w:numPr>
        <w:rPr>
          <w:sz w:val="24"/>
          <w:szCs w:val="24"/>
        </w:rPr>
      </w:pPr>
      <w:r>
        <w:rPr>
          <w:sz w:val="24"/>
          <w:szCs w:val="24"/>
        </w:rPr>
        <w:t xml:space="preserve">Piktochart: </w:t>
      </w:r>
      <w:hyperlink r:id="rId7" w:history="1">
        <w:r w:rsidR="00B03798" w:rsidRPr="00110E6A">
          <w:rPr>
            <w:rStyle w:val="Hyperlink"/>
            <w:sz w:val="24"/>
            <w:szCs w:val="24"/>
          </w:rPr>
          <w:t>https://piktochart.com/</w:t>
        </w:r>
      </w:hyperlink>
    </w:p>
    <w:p w:rsidR="00B03798" w:rsidRPr="00707B44" w:rsidRDefault="00B03798" w:rsidP="00B03798">
      <w:pPr>
        <w:pStyle w:val="ListParagraph"/>
        <w:ind w:left="1440"/>
        <w:rPr>
          <w:sz w:val="24"/>
          <w:szCs w:val="24"/>
        </w:rPr>
      </w:pPr>
    </w:p>
    <w:p w:rsidR="00900003" w:rsidRDefault="00900003" w:rsidP="00900003">
      <w:pPr>
        <w:pStyle w:val="ListParagraph"/>
        <w:numPr>
          <w:ilvl w:val="0"/>
          <w:numId w:val="22"/>
        </w:numPr>
        <w:rPr>
          <w:sz w:val="24"/>
          <w:szCs w:val="24"/>
        </w:rPr>
      </w:pPr>
      <w:r w:rsidRPr="008D44D7">
        <w:rPr>
          <w:b/>
          <w:sz w:val="24"/>
          <w:szCs w:val="24"/>
        </w:rPr>
        <w:t>Bed Explanations</w:t>
      </w:r>
      <w:r w:rsidR="00B9508D" w:rsidRPr="008D44D7">
        <w:rPr>
          <w:b/>
          <w:sz w:val="24"/>
          <w:szCs w:val="24"/>
        </w:rPr>
        <w:t>:</w:t>
      </w:r>
      <w:r w:rsidR="00B9508D">
        <w:rPr>
          <w:sz w:val="24"/>
          <w:szCs w:val="24"/>
        </w:rPr>
        <w:t xml:space="preserve"> all of the beds are</w:t>
      </w:r>
      <w:r w:rsidR="00A75575">
        <w:rPr>
          <w:sz w:val="24"/>
          <w:szCs w:val="24"/>
        </w:rPr>
        <w:t xml:space="preserve"> str</w:t>
      </w:r>
      <w:r w:rsidR="008D44D7">
        <w:rPr>
          <w:sz w:val="24"/>
          <w:szCs w:val="24"/>
        </w:rPr>
        <w:t>ategically planned, taking four</w:t>
      </w:r>
      <w:r w:rsidR="00610515">
        <w:rPr>
          <w:sz w:val="24"/>
          <w:szCs w:val="24"/>
        </w:rPr>
        <w:t xml:space="preserve"> main things into consideration</w:t>
      </w:r>
      <w:r w:rsidR="00B9508D">
        <w:rPr>
          <w:sz w:val="24"/>
          <w:szCs w:val="24"/>
        </w:rPr>
        <w:t>.</w:t>
      </w:r>
    </w:p>
    <w:p w:rsidR="00A75575" w:rsidRDefault="001E4FE6" w:rsidP="00A75575">
      <w:pPr>
        <w:pStyle w:val="ListParagraph"/>
        <w:numPr>
          <w:ilvl w:val="1"/>
          <w:numId w:val="22"/>
        </w:numPr>
        <w:rPr>
          <w:sz w:val="24"/>
          <w:szCs w:val="24"/>
        </w:rPr>
      </w:pPr>
      <w:r>
        <w:rPr>
          <w:b/>
          <w:sz w:val="24"/>
          <w:szCs w:val="24"/>
        </w:rPr>
        <w:t>What S</w:t>
      </w:r>
      <w:r w:rsidR="00610515" w:rsidRPr="00A75575">
        <w:rPr>
          <w:b/>
          <w:sz w:val="24"/>
          <w:szCs w:val="24"/>
        </w:rPr>
        <w:t>chool</w:t>
      </w:r>
      <w:r>
        <w:rPr>
          <w:b/>
          <w:sz w:val="24"/>
          <w:szCs w:val="24"/>
        </w:rPr>
        <w:t>s</w:t>
      </w:r>
      <w:r w:rsidR="00610515" w:rsidRPr="00A75575">
        <w:rPr>
          <w:b/>
          <w:sz w:val="24"/>
          <w:szCs w:val="24"/>
        </w:rPr>
        <w:t xml:space="preserve"> </w:t>
      </w:r>
      <w:r>
        <w:rPr>
          <w:b/>
          <w:sz w:val="24"/>
          <w:szCs w:val="24"/>
        </w:rPr>
        <w:t>Want</w:t>
      </w:r>
      <w:r w:rsidR="00610515" w:rsidRPr="00A75575">
        <w:rPr>
          <w:b/>
          <w:sz w:val="24"/>
          <w:szCs w:val="24"/>
        </w:rPr>
        <w:t xml:space="preserve"> to </w:t>
      </w:r>
      <w:r>
        <w:rPr>
          <w:b/>
          <w:sz w:val="24"/>
          <w:szCs w:val="24"/>
        </w:rPr>
        <w:t>G</w:t>
      </w:r>
      <w:r w:rsidR="00610515" w:rsidRPr="00A75575">
        <w:rPr>
          <w:b/>
          <w:sz w:val="24"/>
          <w:szCs w:val="24"/>
        </w:rPr>
        <w:t>row</w:t>
      </w:r>
      <w:r w:rsidR="00610515">
        <w:rPr>
          <w:sz w:val="24"/>
          <w:szCs w:val="24"/>
        </w:rPr>
        <w:t xml:space="preserve">: Schools are welcome to grow whatever they would like, regardless of whether it can be reimbursed through GTC. </w:t>
      </w:r>
      <w:r w:rsidR="00B9508D">
        <w:rPr>
          <w:sz w:val="24"/>
          <w:szCs w:val="24"/>
        </w:rPr>
        <w:t xml:space="preserve">However, if schools do not have ideas about </w:t>
      </w:r>
      <w:r w:rsidR="00610515">
        <w:rPr>
          <w:sz w:val="24"/>
          <w:szCs w:val="24"/>
        </w:rPr>
        <w:t>what to grow, we recommend produce that can easily be used on school salad bars</w:t>
      </w:r>
      <w:r w:rsidR="00B9508D">
        <w:rPr>
          <w:sz w:val="24"/>
          <w:szCs w:val="24"/>
        </w:rPr>
        <w:t>, or processed at the CPK</w:t>
      </w:r>
      <w:r w:rsidR="00610515">
        <w:rPr>
          <w:sz w:val="24"/>
          <w:szCs w:val="24"/>
        </w:rPr>
        <w:t xml:space="preserve">. </w:t>
      </w:r>
    </w:p>
    <w:p w:rsidR="00A75575" w:rsidRDefault="00A75575" w:rsidP="00A75575">
      <w:pPr>
        <w:pStyle w:val="ListParagraph"/>
        <w:numPr>
          <w:ilvl w:val="1"/>
          <w:numId w:val="22"/>
        </w:numPr>
        <w:rPr>
          <w:sz w:val="24"/>
          <w:szCs w:val="24"/>
        </w:rPr>
        <w:sectPr w:rsidR="00A75575" w:rsidSect="0019224B">
          <w:pgSz w:w="12240" w:h="15840" w:code="1"/>
          <w:pgMar w:top="1440" w:right="1440" w:bottom="1440" w:left="1440" w:header="720" w:footer="720" w:gutter="0"/>
          <w:cols w:space="720"/>
          <w:docGrid w:linePitch="360"/>
        </w:sectPr>
      </w:pPr>
    </w:p>
    <w:p w:rsidR="00A75575" w:rsidRPr="00A75575" w:rsidRDefault="00A75575" w:rsidP="00A75575">
      <w:pPr>
        <w:spacing w:before="240" w:after="0"/>
        <w:ind w:left="1080" w:firstLine="360"/>
        <w:rPr>
          <w:b/>
          <w:sz w:val="24"/>
          <w:szCs w:val="24"/>
        </w:rPr>
      </w:pPr>
      <w:r w:rsidRPr="00A75575">
        <w:rPr>
          <w:b/>
          <w:sz w:val="24"/>
          <w:szCs w:val="24"/>
        </w:rPr>
        <w:t>Primary Suggestions</w:t>
      </w:r>
      <w:r w:rsidR="00610515" w:rsidRPr="00A75575">
        <w:rPr>
          <w:b/>
          <w:sz w:val="24"/>
          <w:szCs w:val="24"/>
        </w:rPr>
        <w:t xml:space="preserve">: </w:t>
      </w:r>
    </w:p>
    <w:p w:rsidR="00610515" w:rsidRDefault="00610515" w:rsidP="00610515">
      <w:pPr>
        <w:pStyle w:val="ListParagraph"/>
        <w:numPr>
          <w:ilvl w:val="2"/>
          <w:numId w:val="22"/>
        </w:numPr>
        <w:rPr>
          <w:sz w:val="24"/>
          <w:szCs w:val="24"/>
        </w:rPr>
      </w:pPr>
      <w:r>
        <w:rPr>
          <w:sz w:val="24"/>
          <w:szCs w:val="24"/>
        </w:rPr>
        <w:t xml:space="preserve">Cherry Tomatoes </w:t>
      </w:r>
    </w:p>
    <w:p w:rsidR="00610515" w:rsidRDefault="00610515" w:rsidP="00610515">
      <w:pPr>
        <w:pStyle w:val="ListParagraph"/>
        <w:numPr>
          <w:ilvl w:val="2"/>
          <w:numId w:val="22"/>
        </w:numPr>
        <w:rPr>
          <w:sz w:val="24"/>
          <w:szCs w:val="24"/>
        </w:rPr>
      </w:pPr>
      <w:r>
        <w:rPr>
          <w:sz w:val="24"/>
          <w:szCs w:val="24"/>
        </w:rPr>
        <w:t>Cucumber</w:t>
      </w:r>
    </w:p>
    <w:p w:rsidR="00610515" w:rsidRDefault="00610515" w:rsidP="00610515">
      <w:pPr>
        <w:pStyle w:val="ListParagraph"/>
        <w:numPr>
          <w:ilvl w:val="2"/>
          <w:numId w:val="22"/>
        </w:numPr>
        <w:rPr>
          <w:sz w:val="24"/>
          <w:szCs w:val="24"/>
        </w:rPr>
      </w:pPr>
      <w:r>
        <w:rPr>
          <w:sz w:val="24"/>
          <w:szCs w:val="24"/>
        </w:rPr>
        <w:t>Lettuce/Greens</w:t>
      </w:r>
    </w:p>
    <w:p w:rsidR="00610515" w:rsidRDefault="00A75575" w:rsidP="00610515">
      <w:pPr>
        <w:pStyle w:val="ListParagraph"/>
        <w:numPr>
          <w:ilvl w:val="2"/>
          <w:numId w:val="22"/>
        </w:numPr>
        <w:rPr>
          <w:sz w:val="24"/>
          <w:szCs w:val="24"/>
        </w:rPr>
      </w:pPr>
      <w:r>
        <w:rPr>
          <w:sz w:val="24"/>
          <w:szCs w:val="24"/>
        </w:rPr>
        <w:t>Carrots</w:t>
      </w:r>
    </w:p>
    <w:p w:rsidR="00A75575" w:rsidRDefault="00A75575" w:rsidP="00610515">
      <w:pPr>
        <w:pStyle w:val="ListParagraph"/>
        <w:numPr>
          <w:ilvl w:val="2"/>
          <w:numId w:val="22"/>
        </w:numPr>
        <w:rPr>
          <w:sz w:val="24"/>
          <w:szCs w:val="24"/>
        </w:rPr>
      </w:pPr>
      <w:r>
        <w:rPr>
          <w:sz w:val="24"/>
          <w:szCs w:val="24"/>
        </w:rPr>
        <w:t>Summer Squash</w:t>
      </w:r>
    </w:p>
    <w:p w:rsidR="00A75575" w:rsidRDefault="00A75575" w:rsidP="00610515">
      <w:pPr>
        <w:pStyle w:val="ListParagraph"/>
        <w:numPr>
          <w:ilvl w:val="2"/>
          <w:numId w:val="22"/>
        </w:numPr>
        <w:rPr>
          <w:sz w:val="24"/>
          <w:szCs w:val="24"/>
        </w:rPr>
      </w:pPr>
      <w:r>
        <w:rPr>
          <w:sz w:val="24"/>
          <w:szCs w:val="24"/>
        </w:rPr>
        <w:t>Green Beans</w:t>
      </w:r>
    </w:p>
    <w:p w:rsidR="00A75575" w:rsidRDefault="00A75575" w:rsidP="00610515">
      <w:pPr>
        <w:pStyle w:val="ListParagraph"/>
        <w:numPr>
          <w:ilvl w:val="2"/>
          <w:numId w:val="22"/>
        </w:numPr>
        <w:rPr>
          <w:sz w:val="24"/>
          <w:szCs w:val="24"/>
        </w:rPr>
      </w:pPr>
      <w:r>
        <w:rPr>
          <w:sz w:val="24"/>
          <w:szCs w:val="24"/>
        </w:rPr>
        <w:t>Herbs</w:t>
      </w:r>
    </w:p>
    <w:p w:rsidR="00A75575" w:rsidRDefault="00A75575" w:rsidP="00610515">
      <w:pPr>
        <w:pStyle w:val="ListParagraph"/>
        <w:numPr>
          <w:ilvl w:val="2"/>
          <w:numId w:val="22"/>
        </w:numPr>
        <w:rPr>
          <w:sz w:val="24"/>
          <w:szCs w:val="24"/>
        </w:rPr>
      </w:pPr>
      <w:r>
        <w:rPr>
          <w:sz w:val="24"/>
          <w:szCs w:val="24"/>
        </w:rPr>
        <w:t>Pumpkins</w:t>
      </w:r>
      <w:r w:rsidR="00B9508D">
        <w:rPr>
          <w:sz w:val="24"/>
          <w:szCs w:val="24"/>
        </w:rPr>
        <w:t xml:space="preserve"> </w:t>
      </w:r>
      <w:r w:rsidR="00B9508D" w:rsidRPr="00B9508D">
        <w:t>(Halloween)</w:t>
      </w:r>
    </w:p>
    <w:p w:rsidR="00A75575" w:rsidRPr="00A75575" w:rsidRDefault="00A75575" w:rsidP="00A75575">
      <w:pPr>
        <w:spacing w:before="240" w:after="0"/>
        <w:ind w:left="720" w:firstLine="720"/>
        <w:rPr>
          <w:b/>
          <w:sz w:val="24"/>
          <w:szCs w:val="24"/>
        </w:rPr>
      </w:pPr>
      <w:r w:rsidRPr="00A75575">
        <w:rPr>
          <w:b/>
          <w:sz w:val="24"/>
          <w:szCs w:val="24"/>
        </w:rPr>
        <w:t xml:space="preserve">Secondary Suggestions: </w:t>
      </w:r>
    </w:p>
    <w:p w:rsidR="001E4FE6" w:rsidRDefault="001E4FE6" w:rsidP="00A75575">
      <w:pPr>
        <w:pStyle w:val="ListParagraph"/>
        <w:numPr>
          <w:ilvl w:val="2"/>
          <w:numId w:val="22"/>
        </w:numPr>
        <w:rPr>
          <w:sz w:val="24"/>
          <w:szCs w:val="24"/>
        </w:rPr>
      </w:pPr>
      <w:r>
        <w:rPr>
          <w:sz w:val="24"/>
          <w:szCs w:val="24"/>
        </w:rPr>
        <w:t>Popcorn</w:t>
      </w:r>
    </w:p>
    <w:p w:rsidR="001E4FE6" w:rsidRDefault="001E4FE6" w:rsidP="00A75575">
      <w:pPr>
        <w:pStyle w:val="ListParagraph"/>
        <w:numPr>
          <w:ilvl w:val="2"/>
          <w:numId w:val="22"/>
        </w:numPr>
        <w:rPr>
          <w:sz w:val="24"/>
          <w:szCs w:val="24"/>
        </w:rPr>
      </w:pPr>
      <w:r>
        <w:rPr>
          <w:sz w:val="24"/>
          <w:szCs w:val="24"/>
        </w:rPr>
        <w:t>Garlic</w:t>
      </w:r>
    </w:p>
    <w:p w:rsidR="00A75575" w:rsidRDefault="00A75575" w:rsidP="00A75575">
      <w:pPr>
        <w:pStyle w:val="ListParagraph"/>
        <w:numPr>
          <w:ilvl w:val="2"/>
          <w:numId w:val="22"/>
        </w:numPr>
        <w:rPr>
          <w:sz w:val="24"/>
          <w:szCs w:val="24"/>
        </w:rPr>
      </w:pPr>
      <w:r>
        <w:rPr>
          <w:sz w:val="24"/>
          <w:szCs w:val="24"/>
        </w:rPr>
        <w:t xml:space="preserve">Watermelon </w:t>
      </w:r>
    </w:p>
    <w:p w:rsidR="00A75575" w:rsidRDefault="00A75575" w:rsidP="00A75575">
      <w:pPr>
        <w:pStyle w:val="ListParagraph"/>
        <w:numPr>
          <w:ilvl w:val="2"/>
          <w:numId w:val="22"/>
        </w:numPr>
        <w:rPr>
          <w:sz w:val="24"/>
          <w:szCs w:val="24"/>
        </w:rPr>
      </w:pPr>
      <w:r>
        <w:rPr>
          <w:sz w:val="24"/>
          <w:szCs w:val="24"/>
        </w:rPr>
        <w:t>Other Melons</w:t>
      </w:r>
    </w:p>
    <w:p w:rsidR="00A75575" w:rsidRDefault="00A75575" w:rsidP="00A75575">
      <w:pPr>
        <w:pStyle w:val="ListParagraph"/>
        <w:numPr>
          <w:ilvl w:val="2"/>
          <w:numId w:val="22"/>
        </w:numPr>
        <w:rPr>
          <w:sz w:val="24"/>
          <w:szCs w:val="24"/>
        </w:rPr>
      </w:pPr>
      <w:r>
        <w:rPr>
          <w:sz w:val="24"/>
          <w:szCs w:val="24"/>
        </w:rPr>
        <w:t>Radishes</w:t>
      </w:r>
    </w:p>
    <w:p w:rsidR="00A75575" w:rsidRDefault="00A75575" w:rsidP="00A75575">
      <w:pPr>
        <w:pStyle w:val="ListParagraph"/>
        <w:numPr>
          <w:ilvl w:val="2"/>
          <w:numId w:val="22"/>
        </w:numPr>
        <w:rPr>
          <w:sz w:val="24"/>
          <w:szCs w:val="24"/>
        </w:rPr>
      </w:pPr>
      <w:r>
        <w:rPr>
          <w:sz w:val="24"/>
          <w:szCs w:val="24"/>
        </w:rPr>
        <w:t>Large Tomatoes</w:t>
      </w:r>
    </w:p>
    <w:p w:rsidR="00A75575" w:rsidRDefault="00A75575" w:rsidP="00A75575">
      <w:pPr>
        <w:pStyle w:val="ListParagraph"/>
        <w:numPr>
          <w:ilvl w:val="2"/>
          <w:numId w:val="22"/>
        </w:numPr>
        <w:rPr>
          <w:sz w:val="24"/>
          <w:szCs w:val="24"/>
        </w:rPr>
      </w:pPr>
      <w:r>
        <w:rPr>
          <w:sz w:val="24"/>
          <w:szCs w:val="24"/>
        </w:rPr>
        <w:t>Onions</w:t>
      </w:r>
    </w:p>
    <w:p w:rsidR="00A75575" w:rsidRDefault="00A75575" w:rsidP="00A75575">
      <w:pPr>
        <w:pStyle w:val="ListParagraph"/>
        <w:numPr>
          <w:ilvl w:val="2"/>
          <w:numId w:val="22"/>
        </w:numPr>
        <w:rPr>
          <w:sz w:val="24"/>
          <w:szCs w:val="24"/>
        </w:rPr>
      </w:pPr>
      <w:r>
        <w:rPr>
          <w:sz w:val="24"/>
          <w:szCs w:val="24"/>
        </w:rPr>
        <w:t>Potatoes</w:t>
      </w:r>
    </w:p>
    <w:p w:rsidR="00A75575" w:rsidRDefault="00A75575" w:rsidP="00610515">
      <w:pPr>
        <w:pStyle w:val="ListParagraph"/>
        <w:numPr>
          <w:ilvl w:val="1"/>
          <w:numId w:val="22"/>
        </w:numPr>
        <w:rPr>
          <w:sz w:val="24"/>
          <w:szCs w:val="24"/>
        </w:rPr>
        <w:sectPr w:rsidR="00A75575" w:rsidSect="00A75575">
          <w:type w:val="continuous"/>
          <w:pgSz w:w="12240" w:h="15840" w:code="1"/>
          <w:pgMar w:top="1440" w:right="1440" w:bottom="1440" w:left="1440" w:header="720" w:footer="720" w:gutter="0"/>
          <w:cols w:num="2" w:space="720"/>
          <w:docGrid w:linePitch="360"/>
        </w:sectPr>
      </w:pPr>
    </w:p>
    <w:p w:rsidR="00610515" w:rsidRDefault="001E4FE6" w:rsidP="00610515">
      <w:pPr>
        <w:pStyle w:val="ListParagraph"/>
        <w:numPr>
          <w:ilvl w:val="1"/>
          <w:numId w:val="22"/>
        </w:numPr>
        <w:rPr>
          <w:sz w:val="24"/>
          <w:szCs w:val="24"/>
        </w:rPr>
      </w:pPr>
      <w:r>
        <w:rPr>
          <w:b/>
          <w:sz w:val="24"/>
          <w:szCs w:val="24"/>
        </w:rPr>
        <w:t>Compatible/Combative P</w:t>
      </w:r>
      <w:r w:rsidR="00610515" w:rsidRPr="00A75575">
        <w:rPr>
          <w:b/>
          <w:sz w:val="24"/>
          <w:szCs w:val="24"/>
        </w:rPr>
        <w:t xml:space="preserve">lant </w:t>
      </w:r>
      <w:r>
        <w:rPr>
          <w:b/>
          <w:sz w:val="24"/>
          <w:szCs w:val="24"/>
        </w:rPr>
        <w:t>C</w:t>
      </w:r>
      <w:r w:rsidR="00610515" w:rsidRPr="00A75575">
        <w:rPr>
          <w:b/>
          <w:sz w:val="24"/>
          <w:szCs w:val="24"/>
        </w:rPr>
        <w:t>haracteristics</w:t>
      </w:r>
      <w:r w:rsidR="00610515">
        <w:rPr>
          <w:sz w:val="24"/>
          <w:szCs w:val="24"/>
        </w:rPr>
        <w:t>: certain plants benefit each other when grown nearby, but others can be detrimental to growth &amp; soil health. It is far more important to pay attention to what is combative than what is compatible.</w:t>
      </w:r>
    </w:p>
    <w:p w:rsidR="00610515" w:rsidRDefault="00610515" w:rsidP="00610515">
      <w:pPr>
        <w:pStyle w:val="ListParagraph"/>
        <w:numPr>
          <w:ilvl w:val="2"/>
          <w:numId w:val="22"/>
        </w:numPr>
        <w:rPr>
          <w:sz w:val="24"/>
          <w:szCs w:val="24"/>
        </w:rPr>
      </w:pPr>
      <w:r>
        <w:rPr>
          <w:sz w:val="24"/>
          <w:szCs w:val="24"/>
        </w:rPr>
        <w:lastRenderedPageBreak/>
        <w:t xml:space="preserve">Urban Farmer – Vegetable Companion Planting Chart: this resource will tell you which plants grow well with one another. </w:t>
      </w:r>
    </w:p>
    <w:p w:rsidR="00610515" w:rsidRDefault="00610515" w:rsidP="00A75575">
      <w:pPr>
        <w:pStyle w:val="ListParagraph"/>
        <w:numPr>
          <w:ilvl w:val="3"/>
          <w:numId w:val="22"/>
        </w:numPr>
        <w:rPr>
          <w:sz w:val="24"/>
          <w:szCs w:val="24"/>
        </w:rPr>
      </w:pPr>
      <w:r w:rsidRPr="008D44D7">
        <w:rPr>
          <w:sz w:val="24"/>
          <w:szCs w:val="24"/>
        </w:rPr>
        <w:t>https://www.ufseeds.com/learning/companion-planting/</w:t>
      </w:r>
    </w:p>
    <w:p w:rsidR="00A75575" w:rsidRDefault="00B9508D" w:rsidP="00A75575">
      <w:pPr>
        <w:pStyle w:val="ListParagraph"/>
        <w:numPr>
          <w:ilvl w:val="1"/>
          <w:numId w:val="22"/>
        </w:numPr>
        <w:rPr>
          <w:sz w:val="24"/>
          <w:szCs w:val="24"/>
        </w:rPr>
      </w:pPr>
      <w:r w:rsidRPr="00B9508D">
        <w:rPr>
          <w:b/>
          <w:sz w:val="24"/>
          <w:szCs w:val="24"/>
        </w:rPr>
        <w:t>Soil Nutrient Depletion:</w:t>
      </w:r>
      <w:r>
        <w:rPr>
          <w:sz w:val="24"/>
          <w:szCs w:val="24"/>
        </w:rPr>
        <w:t xml:space="preserve"> plants take and leave certain nutrients from the soil, therefore planting the same thing year after year in the same bed can deplete nutrients and make it difficult for anything to grow. This is an advanced factor to consider and can make planning tricky. </w:t>
      </w:r>
    </w:p>
    <w:p w:rsidR="00B9508D" w:rsidRDefault="008D44D7" w:rsidP="00B9508D">
      <w:pPr>
        <w:pStyle w:val="ListParagraph"/>
        <w:numPr>
          <w:ilvl w:val="2"/>
          <w:numId w:val="22"/>
        </w:numPr>
        <w:rPr>
          <w:sz w:val="24"/>
          <w:szCs w:val="24"/>
        </w:rPr>
      </w:pPr>
      <w:r>
        <w:rPr>
          <w:sz w:val="24"/>
          <w:szCs w:val="24"/>
        </w:rPr>
        <w:t xml:space="preserve">Helpful article that explains soil health and rotation groups: </w:t>
      </w:r>
      <w:hyperlink r:id="rId8" w:history="1">
        <w:r w:rsidRPr="00110E6A">
          <w:rPr>
            <w:rStyle w:val="Hyperlink"/>
            <w:sz w:val="24"/>
            <w:szCs w:val="24"/>
          </w:rPr>
          <w:t>https://www.goodhousekeeping.com/home/gardening/a20706531/crop-rotation-how-to/</w:t>
        </w:r>
      </w:hyperlink>
    </w:p>
    <w:p w:rsidR="008D44D7" w:rsidRDefault="008D44D7" w:rsidP="008D44D7">
      <w:pPr>
        <w:pStyle w:val="ListParagraph"/>
        <w:numPr>
          <w:ilvl w:val="1"/>
          <w:numId w:val="22"/>
        </w:numPr>
        <w:rPr>
          <w:sz w:val="24"/>
          <w:szCs w:val="24"/>
        </w:rPr>
      </w:pPr>
      <w:r w:rsidRPr="008D44D7">
        <w:rPr>
          <w:b/>
          <w:sz w:val="24"/>
          <w:szCs w:val="24"/>
        </w:rPr>
        <w:t>(Optional)</w:t>
      </w:r>
      <w:r>
        <w:rPr>
          <w:sz w:val="24"/>
          <w:szCs w:val="24"/>
        </w:rPr>
        <w:t xml:space="preserve"> </w:t>
      </w:r>
      <w:r w:rsidRPr="008D44D7">
        <w:rPr>
          <w:b/>
          <w:sz w:val="24"/>
          <w:szCs w:val="24"/>
        </w:rPr>
        <w:t>When Plants Reach Maturity:</w:t>
      </w:r>
      <w:r>
        <w:rPr>
          <w:sz w:val="24"/>
          <w:szCs w:val="24"/>
        </w:rPr>
        <w:t xml:space="preserve"> plants have varying maturity rates, and therefore some can be planted in the same bed to save space. For instance, lettuce takes 4-5 weeks to reach maturity and prefers cold weather. Tomatoes cannot be transplanted outside until after last frost, and will not get huge until at least July. By this time, all of the lettuce will bolt and be pulled out. Using this technique can increase production in a garden with limited space, but is not necessary to consider.</w:t>
      </w:r>
    </w:p>
    <w:p w:rsidR="00B03798" w:rsidRPr="00A75575" w:rsidRDefault="00B03798" w:rsidP="00B03798">
      <w:pPr>
        <w:pStyle w:val="ListParagraph"/>
        <w:ind w:left="1440"/>
        <w:rPr>
          <w:sz w:val="24"/>
          <w:szCs w:val="24"/>
        </w:rPr>
      </w:pPr>
      <w:bookmarkStart w:id="0" w:name="_GoBack"/>
      <w:bookmarkEnd w:id="0"/>
    </w:p>
    <w:p w:rsidR="00505F33" w:rsidRDefault="00900003" w:rsidP="00900003">
      <w:pPr>
        <w:pStyle w:val="ListParagraph"/>
        <w:numPr>
          <w:ilvl w:val="0"/>
          <w:numId w:val="22"/>
        </w:numPr>
        <w:rPr>
          <w:sz w:val="24"/>
          <w:szCs w:val="24"/>
        </w:rPr>
      </w:pPr>
      <w:r w:rsidRPr="00505F33">
        <w:rPr>
          <w:b/>
          <w:sz w:val="24"/>
          <w:szCs w:val="24"/>
        </w:rPr>
        <w:t>Planting/Harvesting Calendar</w:t>
      </w:r>
      <w:r w:rsidR="008D44D7" w:rsidRPr="00505F33">
        <w:rPr>
          <w:b/>
          <w:sz w:val="24"/>
          <w:szCs w:val="24"/>
        </w:rPr>
        <w:t>:</w:t>
      </w:r>
      <w:r w:rsidR="008D44D7">
        <w:rPr>
          <w:sz w:val="24"/>
          <w:szCs w:val="24"/>
        </w:rPr>
        <w:t xml:space="preserve"> all planting, transplanting, and projected harvest dates are determined either from the back of seed packets or from the Gardener’s Supply Garden Planner. </w:t>
      </w:r>
      <w:r w:rsidR="008B3BB0">
        <w:rPr>
          <w:sz w:val="24"/>
          <w:szCs w:val="24"/>
        </w:rPr>
        <w:t>If possible, list number of plants needed for each planting event.</w:t>
      </w:r>
    </w:p>
    <w:p w:rsidR="00900003" w:rsidRDefault="008D44D7" w:rsidP="00505F33">
      <w:pPr>
        <w:pStyle w:val="ListParagraph"/>
        <w:numPr>
          <w:ilvl w:val="1"/>
          <w:numId w:val="22"/>
        </w:numPr>
        <w:rPr>
          <w:sz w:val="24"/>
          <w:szCs w:val="24"/>
        </w:rPr>
      </w:pPr>
      <w:r>
        <w:rPr>
          <w:sz w:val="24"/>
          <w:szCs w:val="24"/>
        </w:rPr>
        <w:t>All dates are dependent on last frost, which varies from year to year. You can use the average last frost date</w:t>
      </w:r>
      <w:r w:rsidR="00505F33">
        <w:rPr>
          <w:sz w:val="24"/>
          <w:szCs w:val="24"/>
        </w:rPr>
        <w:t xml:space="preserve">, but understand that plans may need to be shifted to accommodate weather. </w:t>
      </w:r>
    </w:p>
    <w:p w:rsidR="00505F33" w:rsidRDefault="00505F33" w:rsidP="00505F33">
      <w:pPr>
        <w:pStyle w:val="ListParagraph"/>
        <w:numPr>
          <w:ilvl w:val="2"/>
          <w:numId w:val="22"/>
        </w:numPr>
        <w:rPr>
          <w:sz w:val="24"/>
          <w:szCs w:val="24"/>
        </w:rPr>
      </w:pPr>
      <w:r>
        <w:rPr>
          <w:sz w:val="24"/>
          <w:szCs w:val="24"/>
        </w:rPr>
        <w:t>Greeley Average Last Frost: May 5</w:t>
      </w:r>
    </w:p>
    <w:p w:rsidR="00505F33" w:rsidRDefault="00505F33" w:rsidP="00505F33">
      <w:pPr>
        <w:pStyle w:val="ListParagraph"/>
        <w:numPr>
          <w:ilvl w:val="1"/>
          <w:numId w:val="22"/>
        </w:numPr>
        <w:rPr>
          <w:sz w:val="24"/>
          <w:szCs w:val="24"/>
        </w:rPr>
      </w:pPr>
      <w:r>
        <w:rPr>
          <w:sz w:val="24"/>
          <w:szCs w:val="24"/>
        </w:rPr>
        <w:t xml:space="preserve">Planting/Transplanting dates are listed on Sunday of every week, but can be done at any time during the week. This gives teachers the flexibility to do garden activities when it fits with their schedule and when weather permits. </w:t>
      </w:r>
    </w:p>
    <w:p w:rsidR="00505F33" w:rsidRDefault="00505F33" w:rsidP="00505F33">
      <w:pPr>
        <w:pStyle w:val="ListParagraph"/>
        <w:numPr>
          <w:ilvl w:val="1"/>
          <w:numId w:val="22"/>
        </w:numPr>
        <w:rPr>
          <w:sz w:val="24"/>
          <w:szCs w:val="24"/>
        </w:rPr>
      </w:pPr>
      <w:r>
        <w:rPr>
          <w:sz w:val="24"/>
          <w:szCs w:val="24"/>
        </w:rPr>
        <w:t xml:space="preserve">Harvest dates are wild estimations. They will give a general idea of when to expect produce, but there are too many uncontrollable factors to be certain. </w:t>
      </w:r>
    </w:p>
    <w:p w:rsidR="00505F33" w:rsidRDefault="00505F33" w:rsidP="00505F33">
      <w:pPr>
        <w:pStyle w:val="ListParagraph"/>
        <w:numPr>
          <w:ilvl w:val="1"/>
          <w:numId w:val="22"/>
        </w:numPr>
        <w:rPr>
          <w:sz w:val="24"/>
          <w:szCs w:val="24"/>
        </w:rPr>
      </w:pPr>
      <w:r>
        <w:rPr>
          <w:sz w:val="24"/>
          <w:szCs w:val="24"/>
        </w:rPr>
        <w:t>The calendar was created using tables on Word.</w:t>
      </w:r>
    </w:p>
    <w:p w:rsidR="00900003" w:rsidRDefault="00900003" w:rsidP="00505F33">
      <w:pPr>
        <w:ind w:left="360"/>
        <w:rPr>
          <w:sz w:val="24"/>
          <w:szCs w:val="24"/>
        </w:rPr>
      </w:pPr>
    </w:p>
    <w:p w:rsidR="001E4FE6" w:rsidRPr="00505F33" w:rsidRDefault="001E4FE6" w:rsidP="001E4FE6">
      <w:pPr>
        <w:rPr>
          <w:sz w:val="24"/>
          <w:szCs w:val="24"/>
        </w:rPr>
      </w:pPr>
      <w:r w:rsidRPr="001E4FE6">
        <w:rPr>
          <w:b/>
          <w:sz w:val="24"/>
          <w:szCs w:val="24"/>
        </w:rPr>
        <w:t>WARNING:</w:t>
      </w:r>
      <w:r>
        <w:rPr>
          <w:sz w:val="24"/>
          <w:szCs w:val="24"/>
        </w:rPr>
        <w:t xml:space="preserve"> Gardens are incredibly unpredictable environments! No garden plan is followed perfectly, Mother Nature makes sure of it. These plans can be thought of more as guidelines, so do not stress if nothing seems to go as planned. </w:t>
      </w:r>
    </w:p>
    <w:p w:rsidR="00505F33" w:rsidRDefault="00505F33" w:rsidP="00CA2C73">
      <w:pPr>
        <w:jc w:val="center"/>
        <w:rPr>
          <w:b/>
          <w:sz w:val="28"/>
          <w:szCs w:val="28"/>
        </w:rPr>
      </w:pPr>
    </w:p>
    <w:p w:rsidR="00505F33" w:rsidRDefault="00505F33" w:rsidP="00CA2C73">
      <w:pPr>
        <w:jc w:val="center"/>
        <w:rPr>
          <w:b/>
          <w:sz w:val="28"/>
          <w:szCs w:val="28"/>
        </w:rPr>
      </w:pPr>
    </w:p>
    <w:p w:rsidR="00505F33" w:rsidRDefault="00505F33" w:rsidP="00CA2C73">
      <w:pPr>
        <w:jc w:val="center"/>
        <w:rPr>
          <w:b/>
          <w:sz w:val="28"/>
          <w:szCs w:val="28"/>
        </w:rPr>
      </w:pPr>
    </w:p>
    <w:p w:rsidR="00505F33" w:rsidRDefault="00505F33" w:rsidP="00CA2C73">
      <w:pPr>
        <w:jc w:val="center"/>
        <w:rPr>
          <w:b/>
          <w:sz w:val="28"/>
          <w:szCs w:val="28"/>
        </w:rPr>
      </w:pPr>
      <w:r>
        <w:rPr>
          <w:noProof/>
        </w:rPr>
        <w:lastRenderedPageBreak/>
        <w:drawing>
          <wp:anchor distT="0" distB="0" distL="114300" distR="114300" simplePos="0" relativeHeight="251664384" behindDoc="0" locked="0" layoutInCell="1" allowOverlap="1">
            <wp:simplePos x="0" y="0"/>
            <wp:positionH relativeFrom="column">
              <wp:posOffset>-419100</wp:posOffset>
            </wp:positionH>
            <wp:positionV relativeFrom="page">
              <wp:posOffset>227965</wp:posOffset>
            </wp:positionV>
            <wp:extent cx="6696075" cy="9483725"/>
            <wp:effectExtent l="0" t="0" r="9525" b="3175"/>
            <wp:wrapSquare wrapText="bothSides"/>
            <wp:docPr id="6" name="Picture 6" descr="C:\Users\shorowitz\Downloads\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rowitz\Downloads\00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6075" cy="94837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05F33" w:rsidSect="00A7557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6E1" w:rsidRDefault="00B376E1" w:rsidP="003B2CB2">
      <w:pPr>
        <w:spacing w:after="0" w:line="240" w:lineRule="auto"/>
      </w:pPr>
      <w:r>
        <w:separator/>
      </w:r>
    </w:p>
  </w:endnote>
  <w:endnote w:type="continuationSeparator" w:id="0">
    <w:p w:rsidR="00B376E1" w:rsidRDefault="00B376E1" w:rsidP="003B2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6E1" w:rsidRDefault="00B376E1" w:rsidP="003B2CB2">
      <w:pPr>
        <w:spacing w:after="0" w:line="240" w:lineRule="auto"/>
      </w:pPr>
      <w:r>
        <w:separator/>
      </w:r>
    </w:p>
  </w:footnote>
  <w:footnote w:type="continuationSeparator" w:id="0">
    <w:p w:rsidR="00B376E1" w:rsidRDefault="00B376E1" w:rsidP="003B2C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B1F0A"/>
    <w:multiLevelType w:val="hybridMultilevel"/>
    <w:tmpl w:val="D3BC5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0046A"/>
    <w:multiLevelType w:val="multilevel"/>
    <w:tmpl w:val="04090021"/>
    <w:lvl w:ilvl="0">
      <w:start w:val="1"/>
      <w:numFmt w:val="bullet"/>
      <w:lvlText w:val=""/>
      <w:lvlJc w:val="left"/>
      <w:pPr>
        <w:ind w:left="54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EB86039"/>
    <w:multiLevelType w:val="hybridMultilevel"/>
    <w:tmpl w:val="F10E4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D3395"/>
    <w:multiLevelType w:val="hybridMultilevel"/>
    <w:tmpl w:val="A83C7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84739D"/>
    <w:multiLevelType w:val="hybridMultilevel"/>
    <w:tmpl w:val="DEA28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339ED"/>
    <w:multiLevelType w:val="hybridMultilevel"/>
    <w:tmpl w:val="8F58B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F7649"/>
    <w:multiLevelType w:val="hybridMultilevel"/>
    <w:tmpl w:val="6446267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EF57FD"/>
    <w:multiLevelType w:val="hybridMultilevel"/>
    <w:tmpl w:val="6248FC5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87393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36C706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3D6D30F8"/>
    <w:multiLevelType w:val="hybridMultilevel"/>
    <w:tmpl w:val="CE22A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179035C"/>
    <w:multiLevelType w:val="hybridMultilevel"/>
    <w:tmpl w:val="29121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53770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489A05D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4C0821E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50E77F50"/>
    <w:multiLevelType w:val="hybridMultilevel"/>
    <w:tmpl w:val="40EAD6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805A1"/>
    <w:multiLevelType w:val="hybridMultilevel"/>
    <w:tmpl w:val="9D7E91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496021"/>
    <w:multiLevelType w:val="hybridMultilevel"/>
    <w:tmpl w:val="86560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6872E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66A3374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75F22579"/>
    <w:multiLevelType w:val="hybridMultilevel"/>
    <w:tmpl w:val="DEA289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515E09"/>
    <w:multiLevelType w:val="hybridMultilevel"/>
    <w:tmpl w:val="23CE1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
  </w:num>
  <w:num w:numId="3">
    <w:abstractNumId w:val="2"/>
  </w:num>
  <w:num w:numId="4">
    <w:abstractNumId w:val="11"/>
  </w:num>
  <w:num w:numId="5">
    <w:abstractNumId w:val="10"/>
  </w:num>
  <w:num w:numId="6">
    <w:abstractNumId w:val="5"/>
  </w:num>
  <w:num w:numId="7">
    <w:abstractNumId w:val="7"/>
  </w:num>
  <w:num w:numId="8">
    <w:abstractNumId w:val="16"/>
  </w:num>
  <w:num w:numId="9">
    <w:abstractNumId w:val="17"/>
  </w:num>
  <w:num w:numId="10">
    <w:abstractNumId w:val="0"/>
  </w:num>
  <w:num w:numId="11">
    <w:abstractNumId w:val="1"/>
  </w:num>
  <w:num w:numId="12">
    <w:abstractNumId w:val="4"/>
  </w:num>
  <w:num w:numId="13">
    <w:abstractNumId w:val="15"/>
  </w:num>
  <w:num w:numId="14">
    <w:abstractNumId w:val="20"/>
  </w:num>
  <w:num w:numId="15">
    <w:abstractNumId w:val="12"/>
  </w:num>
  <w:num w:numId="16">
    <w:abstractNumId w:val="14"/>
  </w:num>
  <w:num w:numId="17">
    <w:abstractNumId w:val="19"/>
  </w:num>
  <w:num w:numId="18">
    <w:abstractNumId w:val="8"/>
  </w:num>
  <w:num w:numId="19">
    <w:abstractNumId w:val="13"/>
  </w:num>
  <w:num w:numId="20">
    <w:abstractNumId w:val="9"/>
  </w:num>
  <w:num w:numId="21">
    <w:abstractNumId w:val="1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BA"/>
    <w:rsid w:val="000278E1"/>
    <w:rsid w:val="00044707"/>
    <w:rsid w:val="00057175"/>
    <w:rsid w:val="00090CE1"/>
    <w:rsid w:val="00091EF7"/>
    <w:rsid w:val="000F26A8"/>
    <w:rsid w:val="001071DD"/>
    <w:rsid w:val="0019224B"/>
    <w:rsid w:val="001C5B34"/>
    <w:rsid w:val="001E4FE6"/>
    <w:rsid w:val="00223576"/>
    <w:rsid w:val="00245A81"/>
    <w:rsid w:val="002513CD"/>
    <w:rsid w:val="002A54B6"/>
    <w:rsid w:val="002C1080"/>
    <w:rsid w:val="002D18B2"/>
    <w:rsid w:val="002E73BE"/>
    <w:rsid w:val="003545BE"/>
    <w:rsid w:val="003620DB"/>
    <w:rsid w:val="00366316"/>
    <w:rsid w:val="00391E9B"/>
    <w:rsid w:val="003B2CB2"/>
    <w:rsid w:val="003F684C"/>
    <w:rsid w:val="00457112"/>
    <w:rsid w:val="00490312"/>
    <w:rsid w:val="004E11CE"/>
    <w:rsid w:val="00505F33"/>
    <w:rsid w:val="00541A59"/>
    <w:rsid w:val="005A601F"/>
    <w:rsid w:val="005E64AE"/>
    <w:rsid w:val="00610515"/>
    <w:rsid w:val="00661F5A"/>
    <w:rsid w:val="006E6118"/>
    <w:rsid w:val="006F2916"/>
    <w:rsid w:val="00707B44"/>
    <w:rsid w:val="00710206"/>
    <w:rsid w:val="00745419"/>
    <w:rsid w:val="00785618"/>
    <w:rsid w:val="007C6C35"/>
    <w:rsid w:val="00805CCA"/>
    <w:rsid w:val="00833C09"/>
    <w:rsid w:val="008B3BB0"/>
    <w:rsid w:val="008C66A2"/>
    <w:rsid w:val="008D2936"/>
    <w:rsid w:val="008D44D7"/>
    <w:rsid w:val="00900003"/>
    <w:rsid w:val="009122A1"/>
    <w:rsid w:val="0096408F"/>
    <w:rsid w:val="009C4643"/>
    <w:rsid w:val="009C4662"/>
    <w:rsid w:val="009E615F"/>
    <w:rsid w:val="00A40A01"/>
    <w:rsid w:val="00A75575"/>
    <w:rsid w:val="00A90855"/>
    <w:rsid w:val="00AA7F9E"/>
    <w:rsid w:val="00AF0192"/>
    <w:rsid w:val="00B03798"/>
    <w:rsid w:val="00B376E1"/>
    <w:rsid w:val="00B70402"/>
    <w:rsid w:val="00B72A1E"/>
    <w:rsid w:val="00B91038"/>
    <w:rsid w:val="00B92F10"/>
    <w:rsid w:val="00B9508D"/>
    <w:rsid w:val="00BA0876"/>
    <w:rsid w:val="00C11122"/>
    <w:rsid w:val="00C86392"/>
    <w:rsid w:val="00C877BA"/>
    <w:rsid w:val="00CA2C73"/>
    <w:rsid w:val="00D30FB2"/>
    <w:rsid w:val="00D94CF3"/>
    <w:rsid w:val="00DA7659"/>
    <w:rsid w:val="00E47BEE"/>
    <w:rsid w:val="00E62F18"/>
    <w:rsid w:val="00E66280"/>
    <w:rsid w:val="00E74C09"/>
    <w:rsid w:val="00E916CA"/>
    <w:rsid w:val="00F43B7E"/>
    <w:rsid w:val="00F6767E"/>
    <w:rsid w:val="00FD4024"/>
    <w:rsid w:val="00FF24F7"/>
    <w:rsid w:val="00FF40EB"/>
    <w:rsid w:val="00FF7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F03F1-F189-4246-A3C1-327E5E17F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7BA"/>
    <w:rPr>
      <w:color w:val="0563C1" w:themeColor="hyperlink"/>
      <w:u w:val="single"/>
    </w:rPr>
  </w:style>
  <w:style w:type="paragraph" w:styleId="ListParagraph">
    <w:name w:val="List Paragraph"/>
    <w:basedOn w:val="Normal"/>
    <w:uiPriority w:val="34"/>
    <w:qFormat/>
    <w:rsid w:val="000278E1"/>
    <w:pPr>
      <w:ind w:left="720"/>
      <w:contextualSpacing/>
    </w:pPr>
  </w:style>
  <w:style w:type="paragraph" w:styleId="Header">
    <w:name w:val="header"/>
    <w:basedOn w:val="Normal"/>
    <w:link w:val="HeaderChar"/>
    <w:uiPriority w:val="99"/>
    <w:unhideWhenUsed/>
    <w:rsid w:val="003B2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2CB2"/>
  </w:style>
  <w:style w:type="paragraph" w:styleId="Footer">
    <w:name w:val="footer"/>
    <w:basedOn w:val="Normal"/>
    <w:link w:val="FooterChar"/>
    <w:uiPriority w:val="99"/>
    <w:unhideWhenUsed/>
    <w:rsid w:val="003B2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2C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dhousekeeping.com/home/gardening/a20706531/crop-rotation-how-to/" TargetMode="External"/><Relationship Id="rId3" Type="http://schemas.openxmlformats.org/officeDocument/2006/relationships/settings" Target="settings.xml"/><Relationship Id="rId7" Type="http://schemas.openxmlformats.org/officeDocument/2006/relationships/hyperlink" Target="https://piktochart.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1791</TotalTime>
  <Pages>3</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Weld County School District 6</Company>
  <LinksUpToDate>false</LinksUpToDate>
  <CharactersWithSpaces>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HOROWITZ</dc:creator>
  <cp:keywords/>
  <dc:description/>
  <cp:lastModifiedBy>SARAH HOROWITZ</cp:lastModifiedBy>
  <cp:revision>6</cp:revision>
  <dcterms:created xsi:type="dcterms:W3CDTF">2018-06-07T15:14:00Z</dcterms:created>
  <dcterms:modified xsi:type="dcterms:W3CDTF">2018-07-19T21:00:00Z</dcterms:modified>
</cp:coreProperties>
</file>