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B8" w:rsidRDefault="007271B8">
      <w:r>
        <w:t xml:space="preserve">Refection Journal Grading Rubric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271B8" w:rsidTr="007271B8">
        <w:tc>
          <w:tcPr>
            <w:tcW w:w="2635" w:type="dxa"/>
          </w:tcPr>
          <w:p w:rsidR="007271B8" w:rsidRDefault="007271B8"/>
        </w:tc>
        <w:tc>
          <w:tcPr>
            <w:tcW w:w="2635" w:type="dxa"/>
          </w:tcPr>
          <w:p w:rsidR="007271B8" w:rsidRDefault="007271B8">
            <w:r>
              <w:t>Exemplary (50 points)</w:t>
            </w:r>
          </w:p>
        </w:tc>
        <w:tc>
          <w:tcPr>
            <w:tcW w:w="2635" w:type="dxa"/>
          </w:tcPr>
          <w:p w:rsidR="007271B8" w:rsidRDefault="007271B8">
            <w:r>
              <w:t>Competent (40 points)</w:t>
            </w:r>
          </w:p>
        </w:tc>
        <w:tc>
          <w:tcPr>
            <w:tcW w:w="2635" w:type="dxa"/>
          </w:tcPr>
          <w:p w:rsidR="007271B8" w:rsidRDefault="007271B8">
            <w:r>
              <w:t>Developing (30 points)</w:t>
            </w:r>
          </w:p>
        </w:tc>
        <w:tc>
          <w:tcPr>
            <w:tcW w:w="2636" w:type="dxa"/>
          </w:tcPr>
          <w:p w:rsidR="007271B8" w:rsidRDefault="007271B8">
            <w:r>
              <w:t>Does Not Meet (0 points)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>
            <w:r>
              <w:t>Assigned Topic Content (50%)</w:t>
            </w:r>
          </w:p>
        </w:tc>
        <w:tc>
          <w:tcPr>
            <w:tcW w:w="2635" w:type="dxa"/>
          </w:tcPr>
          <w:p w:rsidR="007271B8" w:rsidRDefault="007271B8" w:rsidP="007271B8">
            <w:r>
              <w:t>Creates well developed Reflection Journal that fully addresses and develops all aspects of the assignment; post demonstrates insight and engagement with the phenomena.</w:t>
            </w:r>
          </w:p>
        </w:tc>
        <w:tc>
          <w:tcPr>
            <w:tcW w:w="2635" w:type="dxa"/>
          </w:tcPr>
          <w:p w:rsidR="007271B8" w:rsidRDefault="007271B8" w:rsidP="007271B8">
            <w:r>
              <w:t>Reflective Journal is factually correct, reflective and substantive contribution; advances scholarly discussion of phenomena. Creates well developed Reflective Journal address all aspects of the assignments; lacks full development of the content.</w:t>
            </w:r>
          </w:p>
        </w:tc>
        <w:tc>
          <w:tcPr>
            <w:tcW w:w="2635" w:type="dxa"/>
          </w:tcPr>
          <w:p w:rsidR="007271B8" w:rsidRDefault="007271B8" w:rsidP="001E7A48">
            <w:r>
              <w:t xml:space="preserve">Reflective Journal is factually correct but lacks full development of concept or thought. Creates Reflective Journal that reiterates course content and/or application </w:t>
            </w:r>
            <w:proofErr w:type="gramStart"/>
            <w:r>
              <w:t>is</w:t>
            </w:r>
            <w:proofErr w:type="gramEnd"/>
            <w:r>
              <w:t xml:space="preserve"> minimal; may not address all aspects of the task. </w:t>
            </w:r>
          </w:p>
        </w:tc>
        <w:tc>
          <w:tcPr>
            <w:tcW w:w="2636" w:type="dxa"/>
          </w:tcPr>
          <w:p w:rsidR="007271B8" w:rsidRDefault="007271B8" w:rsidP="007271B8">
            <w:r>
              <w:t>Does not submit a Reflective Journal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/>
        </w:tc>
        <w:tc>
          <w:tcPr>
            <w:tcW w:w="2635" w:type="dxa"/>
          </w:tcPr>
          <w:p w:rsidR="007271B8" w:rsidRDefault="007271B8">
            <w:r>
              <w:t>Exemplary (10 points)</w:t>
            </w:r>
          </w:p>
        </w:tc>
        <w:tc>
          <w:tcPr>
            <w:tcW w:w="2635" w:type="dxa"/>
          </w:tcPr>
          <w:p w:rsidR="007271B8" w:rsidRDefault="007271B8">
            <w:r>
              <w:t>Competent (8 points)</w:t>
            </w:r>
          </w:p>
        </w:tc>
        <w:tc>
          <w:tcPr>
            <w:tcW w:w="2635" w:type="dxa"/>
          </w:tcPr>
          <w:p w:rsidR="007271B8" w:rsidRDefault="007271B8">
            <w:r>
              <w:t>Developing (6 points)</w:t>
            </w:r>
          </w:p>
        </w:tc>
        <w:tc>
          <w:tcPr>
            <w:tcW w:w="2636" w:type="dxa"/>
          </w:tcPr>
          <w:p w:rsidR="007271B8" w:rsidRDefault="007271B8">
            <w:r>
              <w:t>Does Not Meet (0 points)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>
            <w:r>
              <w:t>Organization and Focus (10%)</w:t>
            </w:r>
          </w:p>
        </w:tc>
        <w:tc>
          <w:tcPr>
            <w:tcW w:w="2635" w:type="dxa"/>
          </w:tcPr>
          <w:p w:rsidR="007271B8" w:rsidRDefault="001E7A48">
            <w:r>
              <w:t>Reflective Journal</w:t>
            </w:r>
            <w:r w:rsidR="007271B8">
              <w:t xml:space="preserve"> is consistently focused, organized and succinct.</w:t>
            </w:r>
          </w:p>
        </w:tc>
        <w:tc>
          <w:tcPr>
            <w:tcW w:w="2635" w:type="dxa"/>
          </w:tcPr>
          <w:p w:rsidR="007271B8" w:rsidRDefault="001E7A48">
            <w:r>
              <w:t>Reflective Journal</w:t>
            </w:r>
            <w:r w:rsidR="007271B8">
              <w:t xml:space="preserve"> is mostly organized and succinct.</w:t>
            </w:r>
          </w:p>
        </w:tc>
        <w:tc>
          <w:tcPr>
            <w:tcW w:w="2635" w:type="dxa"/>
          </w:tcPr>
          <w:p w:rsidR="007271B8" w:rsidRDefault="007271B8">
            <w:r>
              <w:t>Reflective Journal is somewhat disorganized or student rambles at length.</w:t>
            </w:r>
          </w:p>
        </w:tc>
        <w:tc>
          <w:tcPr>
            <w:tcW w:w="2636" w:type="dxa"/>
          </w:tcPr>
          <w:p w:rsidR="007271B8" w:rsidRDefault="007271B8">
            <w:r>
              <w:t>Reflective Journal is highly disorganized.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/>
        </w:tc>
        <w:tc>
          <w:tcPr>
            <w:tcW w:w="2635" w:type="dxa"/>
          </w:tcPr>
          <w:p w:rsidR="007271B8" w:rsidRDefault="007271B8">
            <w:r>
              <w:t>Exemplary (15 points)</w:t>
            </w:r>
          </w:p>
        </w:tc>
        <w:tc>
          <w:tcPr>
            <w:tcW w:w="2635" w:type="dxa"/>
          </w:tcPr>
          <w:p w:rsidR="007271B8" w:rsidRDefault="007271B8">
            <w:r>
              <w:t>Competent (12 points)</w:t>
            </w:r>
          </w:p>
        </w:tc>
        <w:tc>
          <w:tcPr>
            <w:tcW w:w="2635" w:type="dxa"/>
          </w:tcPr>
          <w:p w:rsidR="007271B8" w:rsidRDefault="007271B8">
            <w:r>
              <w:t>Developing (9 points)</w:t>
            </w:r>
          </w:p>
        </w:tc>
        <w:tc>
          <w:tcPr>
            <w:tcW w:w="2636" w:type="dxa"/>
          </w:tcPr>
          <w:p w:rsidR="007271B8" w:rsidRDefault="007271B8">
            <w:r>
              <w:t>Does Not Meet (0 points)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>
            <w:r>
              <w:t>References (15%)</w:t>
            </w:r>
          </w:p>
        </w:tc>
        <w:tc>
          <w:tcPr>
            <w:tcW w:w="2635" w:type="dxa"/>
          </w:tcPr>
          <w:p w:rsidR="007271B8" w:rsidRDefault="007271B8" w:rsidP="001E7A48">
            <w:r>
              <w:t xml:space="preserve">Discusses and cites current research or evidence-based practice literature in </w:t>
            </w:r>
            <w:r w:rsidR="001E7A48">
              <w:t>Reflective Journal and response to peers.</w:t>
            </w:r>
          </w:p>
        </w:tc>
        <w:tc>
          <w:tcPr>
            <w:tcW w:w="2635" w:type="dxa"/>
          </w:tcPr>
          <w:p w:rsidR="007271B8" w:rsidRDefault="007271B8" w:rsidP="001E7A48">
            <w:r>
              <w:t xml:space="preserve">Cites research or evidence-based practice literature only in </w:t>
            </w:r>
            <w:r w:rsidR="001E7A48">
              <w:t>Reflective Journal.</w:t>
            </w:r>
          </w:p>
        </w:tc>
        <w:tc>
          <w:tcPr>
            <w:tcW w:w="2635" w:type="dxa"/>
          </w:tcPr>
          <w:p w:rsidR="007271B8" w:rsidRDefault="007271B8"/>
        </w:tc>
        <w:tc>
          <w:tcPr>
            <w:tcW w:w="2636" w:type="dxa"/>
          </w:tcPr>
          <w:p w:rsidR="007271B8" w:rsidRDefault="007271B8">
            <w:r>
              <w:t>No citations.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/>
        </w:tc>
        <w:tc>
          <w:tcPr>
            <w:tcW w:w="2635" w:type="dxa"/>
          </w:tcPr>
          <w:p w:rsidR="007271B8" w:rsidRDefault="007271B8">
            <w:r>
              <w:t>Exemplary (10 points)</w:t>
            </w:r>
          </w:p>
        </w:tc>
        <w:tc>
          <w:tcPr>
            <w:tcW w:w="2635" w:type="dxa"/>
          </w:tcPr>
          <w:p w:rsidR="007271B8" w:rsidRDefault="007271B8">
            <w:r>
              <w:t>Competent (8 points)</w:t>
            </w:r>
          </w:p>
        </w:tc>
        <w:tc>
          <w:tcPr>
            <w:tcW w:w="2635" w:type="dxa"/>
          </w:tcPr>
          <w:p w:rsidR="007271B8" w:rsidRDefault="007271B8">
            <w:r>
              <w:t>Developing (6 points)</w:t>
            </w:r>
          </w:p>
        </w:tc>
        <w:tc>
          <w:tcPr>
            <w:tcW w:w="2636" w:type="dxa"/>
          </w:tcPr>
          <w:p w:rsidR="007271B8" w:rsidRDefault="007271B8">
            <w:r>
              <w:t>Does Not Meet (0 points)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>
            <w:r>
              <w:t>Response To Peer (10%)</w:t>
            </w:r>
          </w:p>
        </w:tc>
        <w:tc>
          <w:tcPr>
            <w:tcW w:w="2635" w:type="dxa"/>
          </w:tcPr>
          <w:p w:rsidR="007271B8" w:rsidRDefault="007271B8" w:rsidP="001E7A48">
            <w:r>
              <w:t xml:space="preserve">Responds to at least </w:t>
            </w:r>
            <w:r w:rsidR="001E7A48">
              <w:t xml:space="preserve">two </w:t>
            </w:r>
            <w:r>
              <w:t>(</w:t>
            </w:r>
            <w:r w:rsidR="001E7A48">
              <w:t>2</w:t>
            </w:r>
            <w:r>
              <w:t xml:space="preserve">) peer </w:t>
            </w:r>
            <w:r w:rsidR="001E7A48">
              <w:t>Reflective Journal posts</w:t>
            </w:r>
            <w:r>
              <w:t>.</w:t>
            </w:r>
          </w:p>
        </w:tc>
        <w:tc>
          <w:tcPr>
            <w:tcW w:w="2635" w:type="dxa"/>
          </w:tcPr>
          <w:p w:rsidR="007271B8" w:rsidRDefault="001E7A48" w:rsidP="001E7A48">
            <w:r>
              <w:t>Responds to at least one (1) peer Reflective Journal post.</w:t>
            </w:r>
          </w:p>
        </w:tc>
        <w:tc>
          <w:tcPr>
            <w:tcW w:w="2635" w:type="dxa"/>
          </w:tcPr>
          <w:p w:rsidR="007271B8" w:rsidRDefault="007271B8"/>
        </w:tc>
        <w:tc>
          <w:tcPr>
            <w:tcW w:w="2636" w:type="dxa"/>
          </w:tcPr>
          <w:p w:rsidR="007271B8" w:rsidRDefault="007271B8" w:rsidP="001E7A48">
            <w:r>
              <w:t xml:space="preserve">Does not respond to a peer </w:t>
            </w:r>
            <w:r w:rsidR="001E7A48">
              <w:t>Reflective Journal post.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/>
        </w:tc>
        <w:tc>
          <w:tcPr>
            <w:tcW w:w="2635" w:type="dxa"/>
          </w:tcPr>
          <w:p w:rsidR="007271B8" w:rsidRDefault="007271B8">
            <w:r>
              <w:t>Exemplary (15 points)</w:t>
            </w:r>
          </w:p>
        </w:tc>
        <w:tc>
          <w:tcPr>
            <w:tcW w:w="2635" w:type="dxa"/>
          </w:tcPr>
          <w:p w:rsidR="007271B8" w:rsidRDefault="007271B8">
            <w:r>
              <w:t>Competent (12 points)</w:t>
            </w:r>
          </w:p>
        </w:tc>
        <w:tc>
          <w:tcPr>
            <w:tcW w:w="2635" w:type="dxa"/>
          </w:tcPr>
          <w:p w:rsidR="007271B8" w:rsidRDefault="007271B8">
            <w:r>
              <w:t>Developing (9 points)</w:t>
            </w:r>
          </w:p>
        </w:tc>
        <w:tc>
          <w:tcPr>
            <w:tcW w:w="2636" w:type="dxa"/>
          </w:tcPr>
          <w:p w:rsidR="007271B8" w:rsidRDefault="007271B8">
            <w:r>
              <w:t>Does Not Meet (0 points)</w:t>
            </w:r>
          </w:p>
        </w:tc>
      </w:tr>
      <w:tr w:rsidR="007271B8" w:rsidTr="007271B8">
        <w:tc>
          <w:tcPr>
            <w:tcW w:w="2635" w:type="dxa"/>
          </w:tcPr>
          <w:p w:rsidR="007271B8" w:rsidRDefault="007271B8">
            <w:r>
              <w:t>Assignment Submission (15%)</w:t>
            </w:r>
          </w:p>
        </w:tc>
        <w:tc>
          <w:tcPr>
            <w:tcW w:w="2635" w:type="dxa"/>
          </w:tcPr>
          <w:p w:rsidR="007271B8" w:rsidRDefault="007271B8" w:rsidP="001E7A48">
            <w:r>
              <w:t xml:space="preserve">Submits assignment by required date and time. </w:t>
            </w:r>
          </w:p>
        </w:tc>
        <w:tc>
          <w:tcPr>
            <w:tcW w:w="2635" w:type="dxa"/>
          </w:tcPr>
          <w:p w:rsidR="007271B8" w:rsidRDefault="007271B8" w:rsidP="001E7A48">
            <w:r>
              <w:t xml:space="preserve">Submits assignment within 24 hours of due date and time. </w:t>
            </w:r>
          </w:p>
        </w:tc>
        <w:tc>
          <w:tcPr>
            <w:tcW w:w="2635" w:type="dxa"/>
          </w:tcPr>
          <w:p w:rsidR="007271B8" w:rsidRDefault="007271B8" w:rsidP="001E7A48">
            <w:r>
              <w:t xml:space="preserve">Submits assignment after 24 hours of due date and time. </w:t>
            </w:r>
          </w:p>
        </w:tc>
        <w:tc>
          <w:tcPr>
            <w:tcW w:w="2636" w:type="dxa"/>
          </w:tcPr>
          <w:p w:rsidR="007271B8" w:rsidRDefault="007271B8" w:rsidP="007271B8">
            <w:r>
              <w:t>Does not submit assignment.</w:t>
            </w:r>
          </w:p>
          <w:p w:rsidR="007271B8" w:rsidRDefault="007271B8"/>
        </w:tc>
      </w:tr>
    </w:tbl>
    <w:p w:rsidR="007271B8" w:rsidRDefault="007271B8"/>
    <w:p w:rsidR="007271B8" w:rsidRDefault="007271B8"/>
    <w:p w:rsidR="007271B8" w:rsidRDefault="007271B8"/>
    <w:p w:rsidR="007271B8" w:rsidRDefault="007271B8"/>
    <w:sectPr w:rsidR="007271B8" w:rsidSect="007271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1B8"/>
    <w:rsid w:val="001E7A48"/>
    <w:rsid w:val="007271B8"/>
    <w:rsid w:val="008A5295"/>
    <w:rsid w:val="00E9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2018-04-08T18:02:00Z</dcterms:created>
  <dcterms:modified xsi:type="dcterms:W3CDTF">2018-04-08T22:31:00Z</dcterms:modified>
</cp:coreProperties>
</file>